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25A3" w14:textId="3955E08F" w:rsidR="00384E15" w:rsidRPr="007235B1" w:rsidRDefault="007235B1" w:rsidP="00384E15">
      <w:pPr>
        <w:rPr>
          <w:rFonts w:ascii="Calibri" w:hAnsi="Calibri" w:cs="Calibri"/>
          <w:b/>
          <w:bCs/>
        </w:rPr>
      </w:pPr>
      <w:r w:rsidRPr="007235B1">
        <w:rPr>
          <w:rFonts w:ascii="Calibri" w:hAnsi="Calibri" w:cs="Calibri"/>
          <w:b/>
          <w:bCs/>
          <w:noProof/>
        </w:rPr>
        <w:drawing>
          <wp:anchor distT="0" distB="0" distL="114300" distR="114300" simplePos="0" relativeHeight="251658240" behindDoc="1" locked="0" layoutInCell="1" allowOverlap="1" wp14:anchorId="5BF387AE" wp14:editId="08BC068B">
            <wp:simplePos x="0" y="0"/>
            <wp:positionH relativeFrom="page">
              <wp:posOffset>464820</wp:posOffset>
            </wp:positionH>
            <wp:positionV relativeFrom="paragraph">
              <wp:posOffset>7620</wp:posOffset>
            </wp:positionV>
            <wp:extent cx="1045845" cy="967740"/>
            <wp:effectExtent l="0" t="0" r="1905" b="3810"/>
            <wp:wrapTight wrapText="bothSides">
              <wp:wrapPolygon edited="0">
                <wp:start x="0" y="0"/>
                <wp:lineTo x="0" y="21260"/>
                <wp:lineTo x="21246" y="21260"/>
                <wp:lineTo x="21246" y="0"/>
                <wp:lineTo x="0" y="0"/>
              </wp:wrapPolygon>
            </wp:wrapTight>
            <wp:docPr id="1349643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43804" name="Picture 1349643804"/>
                    <pic:cNvPicPr/>
                  </pic:nvPicPr>
                  <pic:blipFill rotWithShape="1">
                    <a:blip r:embed="rId4" cstate="print">
                      <a:extLst>
                        <a:ext uri="{28A0092B-C50C-407E-A947-70E740481C1C}">
                          <a14:useLocalDpi xmlns:a14="http://schemas.microsoft.com/office/drawing/2010/main" val="0"/>
                        </a:ext>
                      </a:extLst>
                    </a:blip>
                    <a:srcRect l="22379" t="6342" r="21371" b="39112"/>
                    <a:stretch>
                      <a:fillRect/>
                    </a:stretch>
                  </pic:blipFill>
                  <pic:spPr bwMode="auto">
                    <a:xfrm>
                      <a:off x="0" y="0"/>
                      <a:ext cx="1045845" cy="96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4E15" w:rsidRPr="007235B1">
        <w:rPr>
          <w:rFonts w:ascii="Calibri" w:hAnsi="Calibri" w:cs="Calibri"/>
          <w:b/>
          <w:bCs/>
        </w:rPr>
        <w:t>FOR IMMEDIATE RELEASE</w:t>
      </w:r>
    </w:p>
    <w:p w14:paraId="4C8A9849" w14:textId="3BBE7FA3" w:rsidR="00384E15" w:rsidRPr="00384E15" w:rsidRDefault="00384E15" w:rsidP="00384E15">
      <w:pPr>
        <w:rPr>
          <w:rFonts w:ascii="Calibri" w:hAnsi="Calibri" w:cs="Calibri"/>
        </w:rPr>
      </w:pPr>
      <w:r w:rsidRPr="00384E15">
        <w:rPr>
          <w:rFonts w:ascii="Calibri" w:hAnsi="Calibri" w:cs="Calibri"/>
        </w:rPr>
        <w:t>Media Contact: Barbara Lovell</w:t>
      </w:r>
      <w:r w:rsidRPr="00384E15">
        <w:rPr>
          <w:rFonts w:ascii="Calibri" w:hAnsi="Calibri" w:cs="Calibri"/>
        </w:rPr>
        <w:br/>
      </w:r>
      <w:hyperlink r:id="rId5" w:history="1">
        <w:r w:rsidR="007235B1" w:rsidRPr="009246BD">
          <w:rPr>
            <w:rStyle w:val="Hyperlink"/>
            <w:rFonts w:ascii="Calibri" w:hAnsi="Calibri" w:cs="Calibri"/>
          </w:rPr>
          <w:t>barbara@monmouthcountyspca.org</w:t>
        </w:r>
      </w:hyperlink>
      <w:r w:rsidRPr="00384E15">
        <w:rPr>
          <w:rFonts w:ascii="Calibri" w:hAnsi="Calibri" w:cs="Calibri"/>
        </w:rPr>
        <w:br/>
        <w:t>(732) 440-1557</w:t>
      </w:r>
    </w:p>
    <w:p w14:paraId="548C6397" w14:textId="77777777" w:rsidR="007235B1" w:rsidRDefault="007235B1" w:rsidP="00384E15">
      <w:pPr>
        <w:jc w:val="center"/>
        <w:rPr>
          <w:rFonts w:ascii="Calibri" w:hAnsi="Calibri" w:cs="Calibri"/>
          <w:b/>
          <w:bCs/>
        </w:rPr>
      </w:pPr>
    </w:p>
    <w:p w14:paraId="7C00F997" w14:textId="471039F6" w:rsidR="00384E15" w:rsidRPr="00384E15" w:rsidRDefault="00384E15" w:rsidP="00384E15">
      <w:pPr>
        <w:jc w:val="center"/>
        <w:rPr>
          <w:rFonts w:ascii="Calibri" w:hAnsi="Calibri" w:cs="Calibri"/>
        </w:rPr>
      </w:pPr>
      <w:r w:rsidRPr="00384E15">
        <w:rPr>
          <w:rFonts w:ascii="Calibri" w:hAnsi="Calibri" w:cs="Calibri"/>
          <w:b/>
          <w:bCs/>
        </w:rPr>
        <w:t>Monmouth County SPCA Raises Over $410,000 at 2026 Fur Ball Gala: Cirque du Shelter</w:t>
      </w:r>
    </w:p>
    <w:p w14:paraId="4C740439" w14:textId="54E620A4" w:rsidR="00384E15" w:rsidRPr="00384E15" w:rsidRDefault="00384E15" w:rsidP="00384E15">
      <w:pPr>
        <w:rPr>
          <w:rFonts w:ascii="Calibri" w:hAnsi="Calibri" w:cs="Calibri"/>
        </w:rPr>
      </w:pPr>
      <w:r w:rsidRPr="00384E15">
        <w:rPr>
          <w:rFonts w:ascii="Calibri" w:hAnsi="Calibri" w:cs="Calibri"/>
        </w:rPr>
        <w:t>(Eatontown, NJ) – June 1</w:t>
      </w:r>
      <w:r w:rsidR="007235B1">
        <w:rPr>
          <w:rFonts w:ascii="Calibri" w:hAnsi="Calibri" w:cs="Calibri"/>
        </w:rPr>
        <w:t>2</w:t>
      </w:r>
      <w:r w:rsidRPr="00384E15">
        <w:rPr>
          <w:rFonts w:ascii="Calibri" w:hAnsi="Calibri" w:cs="Calibri"/>
        </w:rPr>
        <w:t xml:space="preserve">th, 2026 – The Monmouth County SPCA held its 2026 Fur Ball Gala, </w:t>
      </w:r>
      <w:r w:rsidRPr="00384E15">
        <w:rPr>
          <w:rFonts w:ascii="Calibri" w:hAnsi="Calibri" w:cs="Calibri"/>
          <w:i/>
          <w:iCs/>
        </w:rPr>
        <w:t>Cirque du Shelter</w:t>
      </w:r>
      <w:r w:rsidRPr="00384E15">
        <w:rPr>
          <w:rFonts w:ascii="Calibri" w:hAnsi="Calibri" w:cs="Calibri"/>
        </w:rPr>
        <w:t xml:space="preserve">, on Thursday, June 4th at The Shadowbrook at Shrewsbury, raising </w:t>
      </w:r>
      <w:r w:rsidR="0019266B">
        <w:rPr>
          <w:rFonts w:ascii="Calibri" w:hAnsi="Calibri" w:cs="Calibri"/>
        </w:rPr>
        <w:t>critical funds</w:t>
      </w:r>
      <w:r w:rsidRPr="00384E15">
        <w:rPr>
          <w:rFonts w:ascii="Calibri" w:hAnsi="Calibri" w:cs="Calibri"/>
        </w:rPr>
        <w:t xml:space="preserve"> to support homeless, abused, neglected, and abandoned animals throughout Monmouth County and beyond.</w:t>
      </w:r>
    </w:p>
    <w:p w14:paraId="4C005F8B" w14:textId="3AED36A3" w:rsidR="00384E15" w:rsidRPr="00384E15" w:rsidRDefault="00384E15" w:rsidP="00384E15">
      <w:pPr>
        <w:rPr>
          <w:rFonts w:ascii="Calibri" w:hAnsi="Calibri" w:cs="Calibri"/>
        </w:rPr>
      </w:pPr>
      <w:r w:rsidRPr="00384E15">
        <w:rPr>
          <w:rFonts w:ascii="Calibri" w:hAnsi="Calibri" w:cs="Calibri"/>
        </w:rPr>
        <w:t xml:space="preserve">Inspired by the wonder and artistry of vintage circus culture, this year's theme, </w:t>
      </w:r>
      <w:r w:rsidRPr="00384E15">
        <w:rPr>
          <w:rFonts w:ascii="Calibri" w:hAnsi="Calibri" w:cs="Calibri"/>
          <w:i/>
          <w:iCs/>
        </w:rPr>
        <w:t>Cirque du Shelter</w:t>
      </w:r>
      <w:r w:rsidRPr="00384E15">
        <w:rPr>
          <w:rFonts w:ascii="Calibri" w:hAnsi="Calibri" w:cs="Calibri"/>
        </w:rPr>
        <w:t>, celebrated human creativity while honoring the progress made in animal welfare. As an organization dedicated to protecting animals, the MCSPCA embraced a modern vision of the circus - one where the only spectacles are extraordinary human performances and the generosity of a compassionate community. Throughout the evening, guests reflected on how far society has come in moving away from animal exploitation and renewed their commitment to being a voice for animals in need.</w:t>
      </w:r>
    </w:p>
    <w:p w14:paraId="455E3B86" w14:textId="78A2CD6D" w:rsidR="00384E15" w:rsidRPr="00384E15" w:rsidRDefault="00384E15" w:rsidP="00384E15">
      <w:pPr>
        <w:rPr>
          <w:rFonts w:ascii="Calibri" w:hAnsi="Calibri" w:cs="Calibri"/>
        </w:rPr>
      </w:pPr>
      <w:r w:rsidRPr="00384E15">
        <w:rPr>
          <w:rFonts w:ascii="Calibri" w:hAnsi="Calibri" w:cs="Calibri"/>
        </w:rPr>
        <w:t>Following the cocktail hour</w:t>
      </w:r>
      <w:r w:rsidR="00BC5EA8">
        <w:rPr>
          <w:rFonts w:ascii="Calibri" w:hAnsi="Calibri" w:cs="Calibri"/>
        </w:rPr>
        <w:t xml:space="preserve"> in the gardens meeting adoptable pets</w:t>
      </w:r>
      <w:r w:rsidRPr="00384E15">
        <w:rPr>
          <w:rFonts w:ascii="Calibri" w:hAnsi="Calibri" w:cs="Calibri"/>
        </w:rPr>
        <w:t xml:space="preserve">, guests gathered in the grand ballroom for an evening of entertainment, inspiration, and philanthropy. Performances throughout the night included a mesmerizing sword swallower, a towering stilt walker, and a breathtaking </w:t>
      </w:r>
      <w:r w:rsidR="0019266B">
        <w:rPr>
          <w:rFonts w:ascii="Calibri" w:hAnsi="Calibri" w:cs="Calibri"/>
        </w:rPr>
        <w:t>Cyr wheel</w:t>
      </w:r>
      <w:r w:rsidRPr="00384E15">
        <w:rPr>
          <w:rFonts w:ascii="Calibri" w:hAnsi="Calibri" w:cs="Calibri"/>
        </w:rPr>
        <w:t xml:space="preserve"> performance that captivated </w:t>
      </w:r>
      <w:r w:rsidR="00CC2151">
        <w:rPr>
          <w:rFonts w:ascii="Calibri" w:hAnsi="Calibri" w:cs="Calibri"/>
        </w:rPr>
        <w:t>the evening’s guests.</w:t>
      </w:r>
    </w:p>
    <w:p w14:paraId="4B1E7053" w14:textId="55C06E05" w:rsidR="00384E15" w:rsidRPr="00384E15" w:rsidRDefault="00384E15" w:rsidP="00384E15">
      <w:pPr>
        <w:rPr>
          <w:rFonts w:ascii="Calibri" w:hAnsi="Calibri" w:cs="Calibri"/>
        </w:rPr>
      </w:pPr>
      <w:r w:rsidRPr="00384E15">
        <w:rPr>
          <w:rFonts w:ascii="Calibri" w:hAnsi="Calibri" w:cs="Calibri"/>
        </w:rPr>
        <w:t>The</w:t>
      </w:r>
      <w:r w:rsidR="00CC2151">
        <w:rPr>
          <w:rFonts w:ascii="Calibri" w:hAnsi="Calibri" w:cs="Calibri"/>
        </w:rPr>
        <w:t xml:space="preserve"> dinner</w:t>
      </w:r>
      <w:r w:rsidRPr="00384E15">
        <w:rPr>
          <w:rFonts w:ascii="Calibri" w:hAnsi="Calibri" w:cs="Calibri"/>
        </w:rPr>
        <w:t xml:space="preserve"> program highlighted several animals whose lives were forever changed thanks to the support of MCSPCA donors. Guests welcomed back Trouble, Firefox, and Chance - three remarkable success stories whose recoveries exemplify the organization's commitment to providing every animal with a second chance.</w:t>
      </w:r>
    </w:p>
    <w:p w14:paraId="69C80886" w14:textId="3ECC4FF3" w:rsidR="00384E15" w:rsidRPr="00384E15" w:rsidRDefault="00384E15" w:rsidP="00384E15">
      <w:pPr>
        <w:rPr>
          <w:rFonts w:ascii="Calibri" w:hAnsi="Calibri" w:cs="Calibri"/>
        </w:rPr>
      </w:pPr>
      <w:r w:rsidRPr="00384E15">
        <w:rPr>
          <w:rFonts w:ascii="Calibri" w:hAnsi="Calibri" w:cs="Calibri"/>
        </w:rPr>
        <w:t>A particularly meaningful moment of the evening came when</w:t>
      </w:r>
      <w:r w:rsidR="0071750A">
        <w:rPr>
          <w:rFonts w:ascii="Calibri" w:hAnsi="Calibri" w:cs="Calibri"/>
        </w:rPr>
        <w:t xml:space="preserve"> MCSPCA Executive Director, Ross Licitra, announced that</w:t>
      </w:r>
      <w:r w:rsidRPr="00384E15">
        <w:rPr>
          <w:rFonts w:ascii="Calibri" w:hAnsi="Calibri" w:cs="Calibri"/>
        </w:rPr>
        <w:t xml:space="preserve"> Senator Vin Gopal </w:t>
      </w:r>
      <w:r w:rsidR="0071750A">
        <w:rPr>
          <w:rFonts w:ascii="Calibri" w:hAnsi="Calibri" w:cs="Calibri"/>
        </w:rPr>
        <w:t>is working on</w:t>
      </w:r>
      <w:r w:rsidRPr="00384E15">
        <w:rPr>
          <w:rFonts w:ascii="Calibri" w:hAnsi="Calibri" w:cs="Calibri"/>
        </w:rPr>
        <w:t xml:space="preserve"> legislation aimed at expediting animal cruelty cases through the court system. Inspired in part by the case of Trouble, who was present as a special guest, the proposed legislation seeks to ensure animals involved in cruelty investigations receive swifter paths to safety and justice.</w:t>
      </w:r>
    </w:p>
    <w:p w14:paraId="39FBFDDB" w14:textId="4CD7FC08" w:rsidR="00384E15" w:rsidRPr="00384E15" w:rsidRDefault="00384E15" w:rsidP="00384E15">
      <w:pPr>
        <w:rPr>
          <w:rFonts w:ascii="Calibri" w:hAnsi="Calibri" w:cs="Calibri"/>
        </w:rPr>
      </w:pPr>
      <w:r w:rsidRPr="00384E15">
        <w:rPr>
          <w:rFonts w:ascii="Calibri" w:hAnsi="Calibri" w:cs="Calibri"/>
        </w:rPr>
        <w:t xml:space="preserve">Guests also enthusiastically participated in both the silent and live auctions, featuring a carefully curated collection of unique experiences, exclusive packages, and one-of-a-kind opportunities. The evening's popular 50/50 raffle generated nearly $12,000 for </w:t>
      </w:r>
      <w:r w:rsidR="0019266B">
        <w:rPr>
          <w:rFonts w:ascii="Calibri" w:hAnsi="Calibri" w:cs="Calibri"/>
        </w:rPr>
        <w:t>a</w:t>
      </w:r>
      <w:r w:rsidRPr="00384E15">
        <w:rPr>
          <w:rFonts w:ascii="Calibri" w:hAnsi="Calibri" w:cs="Calibri"/>
        </w:rPr>
        <w:t xml:space="preserve"> lucky NJ winner while providing critical support for shelter animals.</w:t>
      </w:r>
    </w:p>
    <w:p w14:paraId="13469A18" w14:textId="52499C3E" w:rsidR="00384E15" w:rsidRPr="00384E15" w:rsidRDefault="00384E15" w:rsidP="00384E15">
      <w:pPr>
        <w:rPr>
          <w:rFonts w:ascii="Calibri" w:hAnsi="Calibri" w:cs="Calibri"/>
        </w:rPr>
      </w:pPr>
      <w:r w:rsidRPr="00384E15">
        <w:rPr>
          <w:rFonts w:ascii="Calibri" w:hAnsi="Calibri" w:cs="Calibri"/>
        </w:rPr>
        <w:t>At the conclusion of the evening, the generosity of attendees, sponsors, and supporters resulted in more than $410,000 raised for the MCSPCA's lifesaving programs and services. These funds will directly support shelter operations, veterinary care, animal rescue, adoption programs, humane education initiatives, and countless other services that protect animals across the community.</w:t>
      </w:r>
    </w:p>
    <w:p w14:paraId="169254E7" w14:textId="1DF641C0" w:rsidR="00384E15" w:rsidRPr="00384E15" w:rsidRDefault="00384E15" w:rsidP="00384E15">
      <w:pPr>
        <w:rPr>
          <w:rFonts w:ascii="Calibri" w:hAnsi="Calibri" w:cs="Calibri"/>
        </w:rPr>
      </w:pPr>
      <w:r w:rsidRPr="00384E15">
        <w:rPr>
          <w:rFonts w:ascii="Calibri" w:hAnsi="Calibri" w:cs="Calibri"/>
        </w:rPr>
        <w:t xml:space="preserve">The 2026 Fur Ball Gala was made possible through the extraordinary support of its major sponsors Fred Voccola, the Cooper Voccola Family Foundation, and </w:t>
      </w:r>
      <w:r w:rsidR="0019266B">
        <w:rPr>
          <w:rFonts w:ascii="Calibri" w:hAnsi="Calibri" w:cs="Calibri"/>
        </w:rPr>
        <w:t xml:space="preserve">the Gala Chairs, </w:t>
      </w:r>
      <w:r w:rsidRPr="00384E15">
        <w:rPr>
          <w:rFonts w:ascii="Calibri" w:hAnsi="Calibri" w:cs="Calibri"/>
        </w:rPr>
        <w:t xml:space="preserve">Fran and Paul Turner. </w:t>
      </w:r>
      <w:r w:rsidR="0019266B">
        <w:rPr>
          <w:rFonts w:ascii="Calibri" w:hAnsi="Calibri" w:cs="Calibri"/>
        </w:rPr>
        <w:t>The</w:t>
      </w:r>
      <w:r w:rsidRPr="00384E15">
        <w:rPr>
          <w:rFonts w:ascii="Calibri" w:hAnsi="Calibri" w:cs="Calibri"/>
        </w:rPr>
        <w:t xml:space="preserve"> dedication </w:t>
      </w:r>
      <w:r w:rsidR="0019266B">
        <w:rPr>
          <w:rFonts w:ascii="Calibri" w:hAnsi="Calibri" w:cs="Calibri"/>
        </w:rPr>
        <w:t xml:space="preserve">of event sponsors </w:t>
      </w:r>
      <w:r w:rsidR="0019266B" w:rsidRPr="00384E15">
        <w:rPr>
          <w:rFonts w:ascii="Calibri" w:hAnsi="Calibri" w:cs="Calibri"/>
        </w:rPr>
        <w:t>continues</w:t>
      </w:r>
      <w:r w:rsidRPr="00384E15">
        <w:rPr>
          <w:rFonts w:ascii="Calibri" w:hAnsi="Calibri" w:cs="Calibri"/>
        </w:rPr>
        <w:t xml:space="preserve"> to make a lasting impact on the thousands of animals who depend on the MCSPCA each year.</w:t>
      </w:r>
    </w:p>
    <w:p w14:paraId="06CFCEA7" w14:textId="523820A3" w:rsidR="00384E15" w:rsidRPr="00384E15" w:rsidRDefault="00384E15" w:rsidP="00384E15">
      <w:pPr>
        <w:rPr>
          <w:rFonts w:ascii="Calibri" w:hAnsi="Calibri" w:cs="Calibri"/>
        </w:rPr>
      </w:pPr>
      <w:r w:rsidRPr="00384E15">
        <w:rPr>
          <w:rFonts w:ascii="Calibri" w:hAnsi="Calibri" w:cs="Calibri"/>
        </w:rPr>
        <w:lastRenderedPageBreak/>
        <w:t xml:space="preserve">The Fur Ball remains the MCSPCA's largest and most important fundraising event of the year. For information about upcoming events or ways to support the organization's mission, please visit </w:t>
      </w:r>
      <w:hyperlink r:id="rId6" w:history="1">
        <w:r w:rsidRPr="00384E15">
          <w:rPr>
            <w:rStyle w:val="Hyperlink"/>
            <w:rFonts w:ascii="Calibri" w:hAnsi="Calibri" w:cs="Calibri"/>
          </w:rPr>
          <w:t>www.monmouthcountyspca.org</w:t>
        </w:r>
      </w:hyperlink>
      <w:r w:rsidRPr="00384E15">
        <w:rPr>
          <w:rFonts w:ascii="Calibri" w:hAnsi="Calibri" w:cs="Calibri"/>
        </w:rPr>
        <w:t>.</w:t>
      </w:r>
      <w:r w:rsidR="0019266B">
        <w:rPr>
          <w:rFonts w:ascii="Calibri" w:hAnsi="Calibri" w:cs="Calibri"/>
        </w:rPr>
        <w:t xml:space="preserve">  </w:t>
      </w:r>
      <w:hyperlink r:id="rId7" w:history="1">
        <w:r w:rsidR="0019266B" w:rsidRPr="00CC2151">
          <w:rPr>
            <w:rStyle w:val="Hyperlink"/>
            <w:rFonts w:ascii="Calibri" w:hAnsi="Calibri" w:cs="Calibri"/>
          </w:rPr>
          <w:t>Event photos can be seen here</w:t>
        </w:r>
        <w:r w:rsidR="00CC2151" w:rsidRPr="00CC2151">
          <w:rPr>
            <w:rStyle w:val="Hyperlink"/>
            <w:rFonts w:ascii="Calibri" w:hAnsi="Calibri" w:cs="Calibri"/>
          </w:rPr>
          <w:t>.</w:t>
        </w:r>
      </w:hyperlink>
    </w:p>
    <w:p w14:paraId="6D37A100" w14:textId="77777777" w:rsidR="00384E15" w:rsidRPr="00384E15" w:rsidRDefault="00384E15" w:rsidP="00384E15">
      <w:pPr>
        <w:rPr>
          <w:rFonts w:ascii="Calibri" w:hAnsi="Calibri" w:cs="Calibri"/>
          <w:b/>
          <w:bCs/>
        </w:rPr>
      </w:pPr>
      <w:r w:rsidRPr="00384E15">
        <w:rPr>
          <w:rFonts w:ascii="Calibri" w:hAnsi="Calibri" w:cs="Calibri"/>
          <w:b/>
          <w:bCs/>
        </w:rPr>
        <w:t>About the Monmouth County SPCA</w:t>
      </w:r>
    </w:p>
    <w:p w14:paraId="0A287005" w14:textId="4E48EE06" w:rsidR="00384E15" w:rsidRPr="00384E15" w:rsidRDefault="00384E15" w:rsidP="00384E15">
      <w:pPr>
        <w:rPr>
          <w:rFonts w:ascii="Calibri" w:hAnsi="Calibri" w:cs="Calibri"/>
        </w:rPr>
      </w:pPr>
      <w:r w:rsidRPr="00384E15">
        <w:rPr>
          <w:rFonts w:ascii="Calibri" w:hAnsi="Calibri" w:cs="Calibri"/>
        </w:rPr>
        <w:t xml:space="preserve">The Monmouth County Society for the Prevention of Cruelty to Animals was founded in 1945 to care for the community's homeless, neglected, and abused animals. Our mission is to protect and advocate for all animals. We are dedicated to enforcing animal cruelty laws; providing </w:t>
      </w:r>
      <w:proofErr w:type="gramStart"/>
      <w:r w:rsidRPr="00384E15">
        <w:rPr>
          <w:rFonts w:ascii="Calibri" w:hAnsi="Calibri" w:cs="Calibri"/>
        </w:rPr>
        <w:t>a safe haven</w:t>
      </w:r>
      <w:proofErr w:type="gramEnd"/>
      <w:r w:rsidRPr="00384E15">
        <w:rPr>
          <w:rFonts w:ascii="Calibri" w:hAnsi="Calibri" w:cs="Calibri"/>
        </w:rPr>
        <w:t xml:space="preserve"> for homeless, abused, and abandoned animals while they await adoption; reducing animal overpopulation through spay/neuter programs; and cultivating humane treatment through education and advocacy. The Monmouth County SPCA relies on private donations and grants to fund these critical initiatives and programs.</w:t>
      </w:r>
    </w:p>
    <w:p w14:paraId="4471C8A2" w14:textId="77777777" w:rsidR="007F50E1" w:rsidRPr="00384E15" w:rsidRDefault="007F50E1">
      <w:pPr>
        <w:rPr>
          <w:rFonts w:ascii="Calibri" w:hAnsi="Calibri" w:cs="Calibri"/>
        </w:rPr>
      </w:pPr>
    </w:p>
    <w:sectPr w:rsidR="007F50E1" w:rsidRPr="00384E15" w:rsidSect="00384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15"/>
    <w:rsid w:val="000844CC"/>
    <w:rsid w:val="0008519A"/>
    <w:rsid w:val="0019266B"/>
    <w:rsid w:val="00245C4E"/>
    <w:rsid w:val="00384E15"/>
    <w:rsid w:val="005935F9"/>
    <w:rsid w:val="006232E7"/>
    <w:rsid w:val="0071750A"/>
    <w:rsid w:val="007235B1"/>
    <w:rsid w:val="007F50E1"/>
    <w:rsid w:val="00810021"/>
    <w:rsid w:val="00884268"/>
    <w:rsid w:val="00A47346"/>
    <w:rsid w:val="00B609E7"/>
    <w:rsid w:val="00BC5EA8"/>
    <w:rsid w:val="00CC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764D"/>
  <w15:chartTrackingRefBased/>
  <w15:docId w15:val="{A4F4B514-B813-432B-890A-10CE705A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E15"/>
    <w:rPr>
      <w:rFonts w:eastAsiaTheme="majorEastAsia" w:cstheme="majorBidi"/>
      <w:color w:val="272727" w:themeColor="text1" w:themeTint="D8"/>
    </w:rPr>
  </w:style>
  <w:style w:type="paragraph" w:styleId="Title">
    <w:name w:val="Title"/>
    <w:basedOn w:val="Normal"/>
    <w:next w:val="Normal"/>
    <w:link w:val="TitleChar"/>
    <w:uiPriority w:val="10"/>
    <w:qFormat/>
    <w:rsid w:val="0038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E15"/>
    <w:pPr>
      <w:spacing w:before="160"/>
      <w:jc w:val="center"/>
    </w:pPr>
    <w:rPr>
      <w:i/>
      <w:iCs/>
      <w:color w:val="404040" w:themeColor="text1" w:themeTint="BF"/>
    </w:rPr>
  </w:style>
  <w:style w:type="character" w:customStyle="1" w:styleId="QuoteChar">
    <w:name w:val="Quote Char"/>
    <w:basedOn w:val="DefaultParagraphFont"/>
    <w:link w:val="Quote"/>
    <w:uiPriority w:val="29"/>
    <w:rsid w:val="00384E15"/>
    <w:rPr>
      <w:i/>
      <w:iCs/>
      <w:color w:val="404040" w:themeColor="text1" w:themeTint="BF"/>
    </w:rPr>
  </w:style>
  <w:style w:type="paragraph" w:styleId="ListParagraph">
    <w:name w:val="List Paragraph"/>
    <w:basedOn w:val="Normal"/>
    <w:uiPriority w:val="34"/>
    <w:qFormat/>
    <w:rsid w:val="00384E15"/>
    <w:pPr>
      <w:ind w:left="720"/>
      <w:contextualSpacing/>
    </w:pPr>
  </w:style>
  <w:style w:type="character" w:styleId="IntenseEmphasis">
    <w:name w:val="Intense Emphasis"/>
    <w:basedOn w:val="DefaultParagraphFont"/>
    <w:uiPriority w:val="21"/>
    <w:qFormat/>
    <w:rsid w:val="00384E15"/>
    <w:rPr>
      <w:i/>
      <w:iCs/>
      <w:color w:val="0F4761" w:themeColor="accent1" w:themeShade="BF"/>
    </w:rPr>
  </w:style>
  <w:style w:type="paragraph" w:styleId="IntenseQuote">
    <w:name w:val="Intense Quote"/>
    <w:basedOn w:val="Normal"/>
    <w:next w:val="Normal"/>
    <w:link w:val="IntenseQuoteChar"/>
    <w:uiPriority w:val="30"/>
    <w:qFormat/>
    <w:rsid w:val="00384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E15"/>
    <w:rPr>
      <w:i/>
      <w:iCs/>
      <w:color w:val="0F4761" w:themeColor="accent1" w:themeShade="BF"/>
    </w:rPr>
  </w:style>
  <w:style w:type="character" w:styleId="IntenseReference">
    <w:name w:val="Intense Reference"/>
    <w:basedOn w:val="DefaultParagraphFont"/>
    <w:uiPriority w:val="32"/>
    <w:qFormat/>
    <w:rsid w:val="00384E15"/>
    <w:rPr>
      <w:b/>
      <w:bCs/>
      <w:smallCaps/>
      <w:color w:val="0F4761" w:themeColor="accent1" w:themeShade="BF"/>
      <w:spacing w:val="5"/>
    </w:rPr>
  </w:style>
  <w:style w:type="character" w:styleId="Hyperlink">
    <w:name w:val="Hyperlink"/>
    <w:basedOn w:val="DefaultParagraphFont"/>
    <w:uiPriority w:val="99"/>
    <w:unhideWhenUsed/>
    <w:rsid w:val="00384E15"/>
    <w:rPr>
      <w:color w:val="467886" w:themeColor="hyperlink"/>
      <w:u w:val="single"/>
    </w:rPr>
  </w:style>
  <w:style w:type="character" w:styleId="UnresolvedMention">
    <w:name w:val="Unresolved Mention"/>
    <w:basedOn w:val="DefaultParagraphFont"/>
    <w:uiPriority w:val="99"/>
    <w:semiHidden/>
    <w:unhideWhenUsed/>
    <w:rsid w:val="0038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mzapcicphotography.smugmug.com/MCSPCA-Gala-2026/n-VsVH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mouthcountyspca.org" TargetMode="External"/><Relationship Id="rId5" Type="http://schemas.openxmlformats.org/officeDocument/2006/relationships/hyperlink" Target="mailto:barbara@monmouthcountyspca.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Sanator</dc:creator>
  <cp:keywords/>
  <dc:description/>
  <cp:lastModifiedBy>Lindsay Sanator</cp:lastModifiedBy>
  <cp:revision>3</cp:revision>
  <dcterms:created xsi:type="dcterms:W3CDTF">2026-06-11T15:12:00Z</dcterms:created>
  <dcterms:modified xsi:type="dcterms:W3CDTF">2026-06-12T19:13:00Z</dcterms:modified>
</cp:coreProperties>
</file>